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6D" w:rsidRDefault="00186E00">
      <w:pPr>
        <w:rPr>
          <w:rFonts w:ascii="Times New Roman" w:hAnsi="Times New Roman"/>
          <w:sz w:val="24"/>
        </w:rPr>
      </w:pPr>
      <w:r>
        <w:rPr>
          <w:rFonts w:ascii="Times New Roman" w:hAnsi="Times New Roman"/>
          <w:sz w:val="24"/>
        </w:rPr>
        <w:t>Ek:2</w:t>
      </w:r>
    </w:p>
    <w:p w:rsidR="00A9226D" w:rsidRDefault="00A9226D"/>
    <w:p w:rsidR="00A9226D" w:rsidRDefault="00186E00">
      <w:pPr>
        <w:jc w:val="center"/>
        <w:rPr>
          <w:rFonts w:ascii="Times New Roman" w:hAnsi="Times New Roman"/>
          <w:b/>
          <w:bCs/>
          <w:sz w:val="24"/>
        </w:rPr>
      </w:pPr>
      <w:r>
        <w:rPr>
          <w:rFonts w:ascii="Times New Roman" w:hAnsi="Times New Roman"/>
          <w:b/>
          <w:bCs/>
          <w:sz w:val="24"/>
        </w:rPr>
        <w:t>PANDEMİ SÜRECİNDE AİLE EĞİTİMLERİ” UYGULAMA ESASLARI</w:t>
      </w:r>
    </w:p>
    <w:p w:rsidR="00A9226D" w:rsidRDefault="00A9226D">
      <w:pPr>
        <w:jc w:val="center"/>
        <w:rPr>
          <w:rFonts w:ascii="Times New Roman" w:hAnsi="Times New Roman"/>
          <w:b/>
          <w:bCs/>
          <w:sz w:val="24"/>
        </w:rPr>
      </w:pPr>
    </w:p>
    <w:p w:rsidR="00A9226D" w:rsidRDefault="00186E00">
      <w:pPr>
        <w:snapToGrid w:val="0"/>
        <w:spacing w:line="360" w:lineRule="auto"/>
        <w:jc w:val="both"/>
      </w:pPr>
      <w:r>
        <w:rPr>
          <w:rFonts w:ascii="Times New Roman" w:hAnsi="Times New Roman" w:cs="Times New Roman"/>
          <w:sz w:val="24"/>
        </w:rPr>
        <w:tab/>
        <w:t xml:space="preserve">2020 yılında küresel boyutta yaşanılan </w:t>
      </w:r>
      <w:proofErr w:type="spellStart"/>
      <w:r>
        <w:rPr>
          <w:rFonts w:ascii="Times New Roman" w:hAnsi="Times New Roman" w:cs="Times New Roman"/>
          <w:sz w:val="24"/>
        </w:rPr>
        <w:t>Covid</w:t>
      </w:r>
      <w:proofErr w:type="spellEnd"/>
      <w:r>
        <w:rPr>
          <w:rFonts w:ascii="Times New Roman" w:hAnsi="Times New Roman" w:cs="Times New Roman"/>
          <w:sz w:val="24"/>
        </w:rPr>
        <w:t>-19 sebebiyle büyük ve evrensel bir kriz döneminden geçilmektedir. Tüm dünyayı sarsan bu salgın, insanları fizikî ve ruhî açıdan olumsuz etkilemektedir. Böyle bir dönemde aile bireylerinin ruh sağlığını destekle</w:t>
      </w:r>
      <w:r>
        <w:rPr>
          <w:rFonts w:ascii="Times New Roman" w:hAnsi="Times New Roman" w:cs="Times New Roman"/>
          <w:color w:val="000000"/>
          <w:sz w:val="24"/>
        </w:rPr>
        <w:t>nerek</w:t>
      </w:r>
      <w:r>
        <w:rPr>
          <w:rFonts w:ascii="Times New Roman" w:hAnsi="Times New Roman" w:cs="Times New Roman"/>
          <w:sz w:val="24"/>
        </w:rPr>
        <w:t xml:space="preserve"> psikolojik iyilik hali ve dayanıklılığının artırılmasında manevî değerlerimizin katkısı yadsınamaz bir gerçektir. Dolayısıyla bu süreçte vatandaşlarımıza, sahih dinî referanslar ışığında manevî destek hizmeti sunmanın gerekliliği aşikârdır.</w:t>
      </w:r>
    </w:p>
    <w:p w:rsidR="00A9226D" w:rsidRDefault="00186E00">
      <w:pPr>
        <w:snapToGrid w:val="0"/>
        <w:spacing w:line="360" w:lineRule="auto"/>
        <w:jc w:val="both"/>
      </w:pPr>
      <w:r>
        <w:rPr>
          <w:rFonts w:ascii="Times New Roman" w:hAnsi="Times New Roman" w:cs="Times New Roman"/>
          <w:sz w:val="24"/>
        </w:rPr>
        <w:tab/>
      </w:r>
      <w:proofErr w:type="spellStart"/>
      <w:r>
        <w:rPr>
          <w:rFonts w:ascii="Times New Roman" w:hAnsi="Times New Roman" w:cs="Times New Roman"/>
          <w:sz w:val="24"/>
        </w:rPr>
        <w:t>Pandemi</w:t>
      </w:r>
      <w:proofErr w:type="spellEnd"/>
      <w:r>
        <w:rPr>
          <w:rFonts w:ascii="Times New Roman" w:hAnsi="Times New Roman" w:cs="Times New Roman"/>
          <w:sz w:val="24"/>
        </w:rPr>
        <w:t xml:space="preserve"> sürecinde insanların evde kalma süresinin uzaması yüz yüze eğitimleri aksatmış ve uzaktan eğitimi zorunlu kılmıştır. Bu bağlamda sürecin sağlıkla atlatılabilmesi, aileyi ayakta tutan değerlerin canlı tutulmasını sağlamak amacıyla Din Hizmetleri Genel Müdürlüğümüz tarafından </w:t>
      </w:r>
      <w:r>
        <w:rPr>
          <w:rFonts w:ascii="Times New Roman" w:hAnsi="Times New Roman" w:cs="Times New Roman"/>
          <w:b/>
          <w:bCs/>
          <w:sz w:val="24"/>
        </w:rPr>
        <w:t>“</w:t>
      </w:r>
      <w:proofErr w:type="spellStart"/>
      <w:r>
        <w:rPr>
          <w:rFonts w:ascii="Times New Roman" w:hAnsi="Times New Roman" w:cs="Times New Roman"/>
          <w:b/>
          <w:bCs/>
          <w:sz w:val="24"/>
        </w:rPr>
        <w:t>Pandemi</w:t>
      </w:r>
      <w:proofErr w:type="spellEnd"/>
      <w:r>
        <w:rPr>
          <w:rFonts w:ascii="Times New Roman" w:hAnsi="Times New Roman" w:cs="Times New Roman"/>
          <w:b/>
          <w:bCs/>
          <w:sz w:val="24"/>
        </w:rPr>
        <w:t xml:space="preserve"> Sürecinde Aile Eğitimleri Projesi”</w:t>
      </w:r>
      <w:r>
        <w:rPr>
          <w:rFonts w:ascii="Times New Roman" w:hAnsi="Times New Roman" w:cs="Times New Roman"/>
          <w:sz w:val="24"/>
        </w:rPr>
        <w:t xml:space="preserve"> uygulanması planlanmıştır. </w:t>
      </w:r>
      <w:r>
        <w:rPr>
          <w:rFonts w:ascii="Times New Roman" w:hAnsi="Times New Roman" w:cs="Times New Roman"/>
          <w:b/>
          <w:bCs/>
          <w:sz w:val="24"/>
        </w:rPr>
        <w:t>12 Ekim 2020</w:t>
      </w:r>
      <w:r>
        <w:rPr>
          <w:rFonts w:ascii="Times New Roman" w:hAnsi="Times New Roman" w:cs="Times New Roman"/>
          <w:sz w:val="24"/>
        </w:rPr>
        <w:t xml:space="preserve"> tarihinde başlayacak projenin </w:t>
      </w:r>
      <w:r>
        <w:rPr>
          <w:rFonts w:ascii="Times New Roman" w:hAnsi="Times New Roman" w:cs="Times New Roman"/>
          <w:b/>
          <w:bCs/>
          <w:sz w:val="24"/>
        </w:rPr>
        <w:t>31 Aralık 2021</w:t>
      </w:r>
      <w:r>
        <w:rPr>
          <w:rFonts w:ascii="Times New Roman" w:hAnsi="Times New Roman" w:cs="Times New Roman"/>
          <w:sz w:val="24"/>
        </w:rPr>
        <w:t xml:space="preserve"> tarihine kadar devam ettirilmesi hedeflenmektedir. Eğitimler üçer aylık dönemlerle uygulanacak olup her dönemin seminer başlıkları Başkanlıkça hazırlanıp il müftülüklerine gönderilecektir.</w:t>
      </w:r>
    </w:p>
    <w:p w:rsidR="00A9226D" w:rsidRDefault="00186E00">
      <w:pPr>
        <w:snapToGrid w:val="0"/>
        <w:spacing w:after="240" w:line="276" w:lineRule="auto"/>
        <w:ind w:firstLine="708"/>
        <w:jc w:val="center"/>
        <w:rPr>
          <w:rFonts w:ascii="Times New Roman" w:hAnsi="Times New Roman" w:cs="Times New Roman"/>
          <w:b/>
          <w:bCs/>
          <w:sz w:val="24"/>
        </w:rPr>
      </w:pPr>
      <w:r>
        <w:rPr>
          <w:rFonts w:ascii="Times New Roman" w:hAnsi="Times New Roman" w:cs="Times New Roman"/>
          <w:b/>
          <w:bCs/>
          <w:sz w:val="24"/>
        </w:rPr>
        <w:t>“</w:t>
      </w:r>
      <w:proofErr w:type="spellStart"/>
      <w:r>
        <w:rPr>
          <w:rFonts w:ascii="Times New Roman" w:hAnsi="Times New Roman" w:cs="Times New Roman"/>
          <w:b/>
          <w:bCs/>
          <w:sz w:val="24"/>
        </w:rPr>
        <w:t>Pandemi</w:t>
      </w:r>
      <w:proofErr w:type="spellEnd"/>
      <w:r>
        <w:rPr>
          <w:rFonts w:ascii="Times New Roman" w:hAnsi="Times New Roman" w:cs="Times New Roman"/>
          <w:b/>
          <w:bCs/>
          <w:sz w:val="24"/>
        </w:rPr>
        <w:t xml:space="preserve"> Sürecinde Aile Eğitimleri” I. Dönem Seminer Başlıkları</w:t>
      </w:r>
    </w:p>
    <w:tbl>
      <w:tblPr>
        <w:tblW w:w="96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tblPr>
      <w:tblGrid>
        <w:gridCol w:w="734"/>
        <w:gridCol w:w="3658"/>
        <w:gridCol w:w="5244"/>
      </w:tblGrid>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b/>
                <w:bCs/>
              </w:rPr>
            </w:pPr>
            <w:r>
              <w:rPr>
                <w:rFonts w:ascii="Times New Roman" w:eastAsia="Arial" w:hAnsi="Times New Roman" w:cs="Arial"/>
                <w:b/>
                <w:bCs/>
              </w:rPr>
              <w:t>Hafta</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b/>
                <w:bCs/>
              </w:rPr>
            </w:pPr>
            <w:r>
              <w:rPr>
                <w:rFonts w:ascii="Times New Roman" w:eastAsia="Arial" w:hAnsi="Times New Roman" w:cs="Arial"/>
                <w:b/>
                <w:bCs/>
              </w:rPr>
              <w:t>AİLE</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jc w:val="center"/>
              <w:rPr>
                <w:rFonts w:ascii="Times New Roman" w:eastAsia="Arial" w:hAnsi="Times New Roman" w:cs="Arial"/>
                <w:b/>
                <w:bCs/>
              </w:rPr>
            </w:pPr>
            <w:r>
              <w:rPr>
                <w:rFonts w:ascii="Times New Roman" w:eastAsia="Arial" w:hAnsi="Times New Roman" w:cs="Arial"/>
                <w:b/>
                <w:bCs/>
              </w:rPr>
              <w:t>AİLE VE SOSYAL HAYAT</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1</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pPr>
            <w:r>
              <w:rPr>
                <w:rFonts w:ascii="Times New Roman" w:eastAsia="Arial" w:hAnsi="Times New Roman" w:cs="Arial"/>
                <w:color w:val="000000"/>
              </w:rPr>
              <w:t>Aileyi Ayakta Tutan Değerler</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Süper Annelik Sendromu</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2</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pPr>
            <w:proofErr w:type="spellStart"/>
            <w:r>
              <w:rPr>
                <w:rFonts w:ascii="Times New Roman" w:eastAsia="Arial" w:hAnsi="Times New Roman" w:cs="Arial"/>
                <w:color w:val="000000"/>
              </w:rPr>
              <w:t>Kur’an</w:t>
            </w:r>
            <w:proofErr w:type="spellEnd"/>
            <w:r>
              <w:rPr>
                <w:rFonts w:ascii="Times New Roman" w:eastAsia="Arial" w:hAnsi="Times New Roman" w:cs="Arial"/>
                <w:color w:val="000000"/>
              </w:rPr>
              <w:t xml:space="preserve"> ve Sünnet Perspektifinde Ailede İletişim</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pPr>
            <w:r>
              <w:rPr>
                <w:rFonts w:ascii="Times New Roman" w:eastAsia="Arial" w:hAnsi="Times New Roman" w:cs="Arial"/>
              </w:rPr>
              <w:t xml:space="preserve"> Ailede İletişim</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A9226D">
            <w:pPr>
              <w:pStyle w:val="LO-Normal"/>
              <w:suppressLineNumbers/>
              <w:jc w:val="center"/>
              <w:rPr>
                <w:rFonts w:ascii="Times New Roman" w:eastAsia="Arial" w:hAnsi="Times New Roman" w:cs="Arial"/>
              </w:rPr>
            </w:pPr>
          </w:p>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3</w:t>
            </w:r>
          </w:p>
        </w:tc>
        <w:tc>
          <w:tcPr>
            <w:tcW w:w="3658" w:type="dxa"/>
            <w:tcBorders>
              <w:top w:val="single" w:sz="2" w:space="0" w:color="000000"/>
              <w:left w:val="single" w:sz="2" w:space="0" w:color="000000"/>
              <w:bottom w:val="single" w:sz="2" w:space="0" w:color="000000"/>
            </w:tcBorders>
            <w:shd w:val="clear" w:color="auto" w:fill="auto"/>
          </w:tcPr>
          <w:p w:rsidR="00A9226D" w:rsidRDefault="00A9226D">
            <w:pPr>
              <w:pStyle w:val="LO-Normal"/>
              <w:suppressLineNumbers/>
              <w:rPr>
                <w:rFonts w:ascii="Times New Roman" w:eastAsia="Arial" w:hAnsi="Times New Roman" w:cs="Arial"/>
              </w:rPr>
            </w:pPr>
          </w:p>
          <w:p w:rsidR="00A9226D" w:rsidRDefault="00186E00">
            <w:pPr>
              <w:pStyle w:val="LO-Normal"/>
              <w:suppressLineNumbers/>
              <w:rPr>
                <w:rFonts w:ascii="Times New Roman" w:eastAsia="Arial" w:hAnsi="Times New Roman" w:cs="Arial"/>
              </w:rPr>
            </w:pPr>
            <w:r>
              <w:rPr>
                <w:rFonts w:ascii="Times New Roman" w:eastAsia="Arial" w:hAnsi="Times New Roman" w:cs="Arial"/>
              </w:rPr>
              <w:t>Ailede Sorumluluk Bilinci</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pPr>
            <w:r>
              <w:rPr>
                <w:rFonts w:ascii="Times New Roman" w:eastAsia="Arial" w:hAnsi="Times New Roman" w:cs="Arial"/>
              </w:rPr>
              <w:t xml:space="preserve">   Çocuklarda Başarı Algımız (</w:t>
            </w:r>
            <w:r>
              <w:rPr>
                <w:rFonts w:ascii="Times New Roman" w:eastAsia="Arial" w:hAnsi="Times New Roman" w:cs="Arial"/>
                <w:color w:val="000000"/>
              </w:rPr>
              <w:t>Ailelerin Çocukları Üzerindeki Akademik Başarı Baskısı)</w:t>
            </w:r>
          </w:p>
        </w:tc>
      </w:tr>
      <w:tr w:rsidR="00A9226D">
        <w:tc>
          <w:tcPr>
            <w:tcW w:w="734" w:type="dxa"/>
            <w:tcBorders>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4</w:t>
            </w:r>
          </w:p>
        </w:tc>
        <w:tc>
          <w:tcPr>
            <w:tcW w:w="3658" w:type="dxa"/>
            <w:tcBorders>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Bedenimiz Emanettir (Beden Sağlığını Koruma Sorumluluğu)</w:t>
            </w:r>
          </w:p>
        </w:tc>
        <w:tc>
          <w:tcPr>
            <w:tcW w:w="5244" w:type="dxa"/>
            <w:tcBorders>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 xml:space="preserve"> Hastalıklardan Korunmada Sağlıklı Beslenmenin Önemi</w:t>
            </w:r>
          </w:p>
          <w:p w:rsidR="00A9226D" w:rsidRDefault="00A9226D">
            <w:pPr>
              <w:pStyle w:val="LO-Normal"/>
              <w:suppressLineNumbers/>
              <w:rPr>
                <w:rFonts w:ascii="Times New Roman" w:eastAsia="Arial" w:hAnsi="Times New Roman" w:cs="Arial"/>
              </w:rPr>
            </w:pP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5</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rPr>
            </w:pPr>
            <w:proofErr w:type="spellStart"/>
            <w:r>
              <w:rPr>
                <w:rFonts w:ascii="Times New Roman" w:eastAsia="Arial" w:hAnsi="Times New Roman" w:cs="Arial"/>
              </w:rPr>
              <w:t>Kur’an</w:t>
            </w:r>
            <w:proofErr w:type="spellEnd"/>
            <w:r>
              <w:rPr>
                <w:rFonts w:ascii="Times New Roman" w:eastAsia="Arial" w:hAnsi="Times New Roman" w:cs="Arial"/>
              </w:rPr>
              <w:t>-ı Kerim’de Baba Örnekleri</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 xml:space="preserve"> Çocuğun Kişilik Gelişiminde Babanın Rolü</w:t>
            </w:r>
          </w:p>
        </w:tc>
      </w:tr>
      <w:tr w:rsidR="00A9226D">
        <w:tc>
          <w:tcPr>
            <w:tcW w:w="734" w:type="dxa"/>
            <w:tcBorders>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6</w:t>
            </w:r>
          </w:p>
        </w:tc>
        <w:tc>
          <w:tcPr>
            <w:tcW w:w="3658" w:type="dxa"/>
            <w:tcBorders>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Hikmet ve Tecrübeleriyle Büyüklerimiz</w:t>
            </w:r>
          </w:p>
        </w:tc>
        <w:tc>
          <w:tcPr>
            <w:tcW w:w="5244" w:type="dxa"/>
            <w:tcBorders>
              <w:left w:val="single" w:sz="2" w:space="0" w:color="000000"/>
              <w:bottom w:val="single" w:sz="2" w:space="0" w:color="000000"/>
              <w:right w:val="single" w:sz="2" w:space="0" w:color="000000"/>
            </w:tcBorders>
            <w:shd w:val="clear" w:color="auto" w:fill="auto"/>
          </w:tcPr>
          <w:p w:rsidR="00A9226D" w:rsidRDefault="00A9226D">
            <w:pPr>
              <w:pStyle w:val="LO-Normal"/>
              <w:suppressLineNumbers/>
              <w:rPr>
                <w:rFonts w:ascii="Times New Roman" w:eastAsia="Arial" w:hAnsi="Times New Roman" w:cs="Arial"/>
              </w:rPr>
            </w:pPr>
          </w:p>
          <w:p w:rsidR="00A9226D" w:rsidRDefault="00186E00">
            <w:pPr>
              <w:pStyle w:val="LO-Normal"/>
              <w:suppressLineNumbers/>
              <w:rPr>
                <w:rFonts w:ascii="Times New Roman" w:eastAsia="Arial" w:hAnsi="Times New Roman" w:cs="Arial"/>
              </w:rPr>
            </w:pPr>
            <w:r>
              <w:rPr>
                <w:rFonts w:ascii="Times New Roman" w:eastAsia="Arial" w:hAnsi="Times New Roman" w:cs="Arial"/>
              </w:rPr>
              <w:t>Yaşlılık Psikolojisi ve Yaşlılarla İletişim</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7</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pPr>
            <w:r>
              <w:rPr>
                <w:rFonts w:ascii="Times New Roman" w:eastAsia="Arial" w:hAnsi="Times New Roman" w:cs="Arial"/>
              </w:rPr>
              <w:t>Aile Bireylerinin Şiddetten Korunması I</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 xml:space="preserve"> Aile Bireylerinin Şiddetten Korunması I (</w:t>
            </w:r>
            <w:proofErr w:type="gramStart"/>
            <w:r>
              <w:rPr>
                <w:rFonts w:ascii="Times New Roman" w:eastAsia="Arial" w:hAnsi="Times New Roman" w:cs="Arial"/>
              </w:rPr>
              <w:t>Hukukî    Boyut</w:t>
            </w:r>
            <w:proofErr w:type="gramEnd"/>
            <w:r>
              <w:rPr>
                <w:rFonts w:ascii="Times New Roman" w:eastAsia="Arial" w:hAnsi="Times New Roman" w:cs="Arial"/>
              </w:rPr>
              <w:t>)</w:t>
            </w:r>
          </w:p>
          <w:p w:rsidR="00A9226D" w:rsidRDefault="00A9226D">
            <w:pPr>
              <w:pStyle w:val="LO-Normal"/>
              <w:suppressLineNumbers/>
              <w:rPr>
                <w:rFonts w:ascii="Times New Roman" w:eastAsia="Arial" w:hAnsi="Times New Roman" w:cs="Arial"/>
              </w:rPr>
            </w:pPr>
          </w:p>
        </w:tc>
      </w:tr>
      <w:tr w:rsidR="00A9226D">
        <w:tc>
          <w:tcPr>
            <w:tcW w:w="734" w:type="dxa"/>
            <w:tcBorders>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8</w:t>
            </w:r>
          </w:p>
        </w:tc>
        <w:tc>
          <w:tcPr>
            <w:tcW w:w="3658" w:type="dxa"/>
            <w:tcBorders>
              <w:left w:val="single" w:sz="2" w:space="0" w:color="000000"/>
              <w:bottom w:val="single" w:sz="2" w:space="0" w:color="000000"/>
            </w:tcBorders>
            <w:shd w:val="clear" w:color="auto" w:fill="auto"/>
          </w:tcPr>
          <w:p w:rsidR="00A9226D" w:rsidRDefault="00186E00">
            <w:pPr>
              <w:pStyle w:val="LO-Normal"/>
              <w:suppressLineNumbers/>
            </w:pPr>
            <w:r>
              <w:rPr>
                <w:rFonts w:ascii="Times New Roman" w:eastAsia="Arial" w:hAnsi="Times New Roman" w:cs="Arial"/>
                <w:color w:val="000000"/>
              </w:rPr>
              <w:t>Aile Bütünlüğünü Korumak</w:t>
            </w:r>
          </w:p>
        </w:tc>
        <w:tc>
          <w:tcPr>
            <w:tcW w:w="5244" w:type="dxa"/>
            <w:tcBorders>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Ailede Kriz Yönetimi</w:t>
            </w:r>
          </w:p>
        </w:tc>
      </w:tr>
      <w:tr w:rsidR="00A9226D">
        <w:tc>
          <w:tcPr>
            <w:tcW w:w="734" w:type="dxa"/>
            <w:tcBorders>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9</w:t>
            </w:r>
          </w:p>
        </w:tc>
        <w:tc>
          <w:tcPr>
            <w:tcW w:w="3658" w:type="dxa"/>
            <w:tcBorders>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Boşanma Sürecinde Manevî Destek</w:t>
            </w:r>
          </w:p>
        </w:tc>
        <w:tc>
          <w:tcPr>
            <w:tcW w:w="5244" w:type="dxa"/>
            <w:tcBorders>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Boşanmada Süreç Yönetimi</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10</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pPr>
            <w:r>
              <w:rPr>
                <w:rFonts w:ascii="Times New Roman" w:eastAsia="Arial" w:hAnsi="Times New Roman" w:cs="Arial"/>
                <w:color w:val="111111"/>
              </w:rPr>
              <w:t>Bağımlılıktan Korunmada Manevi Değerlerin Önemi</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 xml:space="preserve"> Ailede Gencin Konumu (Çocuk mu Yetişkin mi?)</w:t>
            </w:r>
          </w:p>
          <w:p w:rsidR="00A9226D" w:rsidRDefault="00A9226D">
            <w:pPr>
              <w:pStyle w:val="LO-Normal"/>
              <w:suppressLineNumbers/>
              <w:rPr>
                <w:rFonts w:ascii="Times New Roman" w:eastAsia="Arial" w:hAnsi="Times New Roman" w:cs="Arial"/>
              </w:rPr>
            </w:pPr>
          </w:p>
        </w:tc>
      </w:tr>
      <w:tr w:rsidR="00A9226D">
        <w:tc>
          <w:tcPr>
            <w:tcW w:w="734" w:type="dxa"/>
            <w:tcBorders>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11</w:t>
            </w:r>
          </w:p>
        </w:tc>
        <w:tc>
          <w:tcPr>
            <w:tcW w:w="3658" w:type="dxa"/>
            <w:tcBorders>
              <w:left w:val="single" w:sz="2" w:space="0" w:color="000000"/>
              <w:bottom w:val="single" w:sz="2" w:space="0" w:color="000000"/>
            </w:tcBorders>
            <w:shd w:val="clear" w:color="auto" w:fill="auto"/>
          </w:tcPr>
          <w:p w:rsidR="00A9226D" w:rsidRDefault="00186E00">
            <w:pPr>
              <w:pStyle w:val="LO-Normal"/>
              <w:suppressLineNumbers/>
            </w:pPr>
            <w:r>
              <w:rPr>
                <w:rFonts w:ascii="Times New Roman" w:eastAsia="Arial" w:hAnsi="Times New Roman" w:cs="Arial"/>
                <w:color w:val="000000"/>
              </w:rPr>
              <w:t>Ailede Mahremiyet</w:t>
            </w:r>
          </w:p>
        </w:tc>
        <w:tc>
          <w:tcPr>
            <w:tcW w:w="5244" w:type="dxa"/>
            <w:tcBorders>
              <w:left w:val="single" w:sz="2" w:space="0" w:color="000000"/>
              <w:bottom w:val="single" w:sz="2" w:space="0" w:color="000000"/>
              <w:right w:val="single" w:sz="2" w:space="0" w:color="000000"/>
            </w:tcBorders>
            <w:shd w:val="clear" w:color="auto" w:fill="auto"/>
          </w:tcPr>
          <w:p w:rsidR="00A9226D" w:rsidRDefault="00186E00">
            <w:pPr>
              <w:pStyle w:val="LO-Normal"/>
              <w:suppressLineNumbers/>
            </w:pPr>
            <w:proofErr w:type="spellStart"/>
            <w:r>
              <w:rPr>
                <w:rFonts w:ascii="Times New Roman" w:eastAsia="Arial" w:hAnsi="Times New Roman" w:cs="Arial"/>
                <w:color w:val="000000"/>
              </w:rPr>
              <w:t>Pandemi</w:t>
            </w:r>
            <w:proofErr w:type="spellEnd"/>
            <w:r>
              <w:rPr>
                <w:rFonts w:ascii="Times New Roman" w:eastAsia="Arial" w:hAnsi="Times New Roman" w:cs="Arial"/>
                <w:color w:val="000000"/>
              </w:rPr>
              <w:t xml:space="preserve"> Sürecinde Çocukların </w:t>
            </w:r>
          </w:p>
          <w:p w:rsidR="00A9226D" w:rsidRDefault="00186E00">
            <w:pPr>
              <w:pStyle w:val="LO-Normal"/>
              <w:suppressLineNumbers/>
              <w:rPr>
                <w:rFonts w:ascii="Times New Roman" w:eastAsia="Arial" w:hAnsi="Times New Roman" w:cs="Arial"/>
              </w:rPr>
            </w:pPr>
            <w:r>
              <w:rPr>
                <w:rFonts w:ascii="Times New Roman" w:eastAsia="Arial" w:hAnsi="Times New Roman" w:cs="Arial"/>
                <w:color w:val="000000"/>
              </w:rPr>
              <w:t>Ruh Sağlığını Koruma</w:t>
            </w:r>
          </w:p>
        </w:tc>
      </w:tr>
      <w:tr w:rsidR="00A9226D">
        <w:tc>
          <w:tcPr>
            <w:tcW w:w="734"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jc w:val="center"/>
              <w:rPr>
                <w:rFonts w:ascii="Times New Roman" w:eastAsia="Arial" w:hAnsi="Times New Roman" w:cs="Arial"/>
              </w:rPr>
            </w:pPr>
            <w:r>
              <w:rPr>
                <w:rFonts w:ascii="Times New Roman" w:eastAsia="Arial" w:hAnsi="Times New Roman" w:cs="Arial"/>
              </w:rPr>
              <w:t>12</w:t>
            </w:r>
          </w:p>
        </w:tc>
        <w:tc>
          <w:tcPr>
            <w:tcW w:w="3658" w:type="dxa"/>
            <w:tcBorders>
              <w:top w:val="single" w:sz="2" w:space="0" w:color="000000"/>
              <w:left w:val="single" w:sz="2" w:space="0" w:color="000000"/>
              <w:bottom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Ailede Zaman Bilinci</w:t>
            </w:r>
          </w:p>
        </w:tc>
        <w:tc>
          <w:tcPr>
            <w:tcW w:w="5244" w:type="dxa"/>
            <w:tcBorders>
              <w:top w:val="single" w:sz="2" w:space="0" w:color="000000"/>
              <w:left w:val="single" w:sz="2" w:space="0" w:color="000000"/>
              <w:bottom w:val="single" w:sz="2" w:space="0" w:color="000000"/>
              <w:right w:val="single" w:sz="2" w:space="0" w:color="000000"/>
            </w:tcBorders>
            <w:shd w:val="clear" w:color="auto" w:fill="auto"/>
          </w:tcPr>
          <w:p w:rsidR="00A9226D" w:rsidRDefault="00186E00">
            <w:pPr>
              <w:pStyle w:val="LO-Normal"/>
              <w:suppressLineNumbers/>
              <w:rPr>
                <w:rFonts w:ascii="Times New Roman" w:eastAsia="Arial" w:hAnsi="Times New Roman" w:cs="Arial"/>
              </w:rPr>
            </w:pPr>
            <w:r>
              <w:rPr>
                <w:rFonts w:ascii="Times New Roman" w:eastAsia="Arial" w:hAnsi="Times New Roman" w:cs="Arial"/>
              </w:rPr>
              <w:t xml:space="preserve"> Bilinçli Teknoloji Kullanımı</w:t>
            </w:r>
          </w:p>
        </w:tc>
      </w:tr>
    </w:tbl>
    <w:p w:rsidR="00A9226D" w:rsidRDefault="00A9226D">
      <w:pPr>
        <w:snapToGrid w:val="0"/>
        <w:spacing w:after="240" w:line="276" w:lineRule="auto"/>
        <w:rPr>
          <w:rFonts w:ascii="Times New Roman" w:hAnsi="Times New Roman" w:cs="Times New Roman"/>
          <w:b/>
          <w:bCs/>
          <w:sz w:val="24"/>
        </w:rPr>
      </w:pPr>
    </w:p>
    <w:p w:rsidR="00A9226D" w:rsidRDefault="00A9226D">
      <w:pPr>
        <w:snapToGrid w:val="0"/>
        <w:spacing w:line="360" w:lineRule="auto"/>
        <w:jc w:val="both"/>
        <w:rPr>
          <w:rFonts w:ascii="Times New Roman" w:hAnsi="Times New Roman" w:cs="Times New Roman"/>
          <w:sz w:val="24"/>
        </w:rPr>
      </w:pPr>
    </w:p>
    <w:p w:rsidR="00A9226D" w:rsidRDefault="00186E00">
      <w:pPr>
        <w:spacing w:line="360" w:lineRule="auto"/>
        <w:jc w:val="both"/>
      </w:pPr>
      <w:r>
        <w:rPr>
          <w:rFonts w:ascii="Times New Roman" w:hAnsi="Times New Roman"/>
          <w:sz w:val="24"/>
        </w:rPr>
        <w:lastRenderedPageBreak/>
        <w:tab/>
        <w:t xml:space="preserve">81 ilde </w:t>
      </w:r>
      <w:r>
        <w:rPr>
          <w:rFonts w:ascii="Times New Roman" w:eastAsia="Times New Roman" w:hAnsi="Times New Roman"/>
          <w:color w:val="000000"/>
          <w:sz w:val="24"/>
          <w:lang w:eastAsia="tr-TR"/>
        </w:rPr>
        <w:t xml:space="preserve">internet kullanabilen ve dijital iletişim imkânına sahip olan tüm </w:t>
      </w:r>
      <w:r>
        <w:rPr>
          <w:rFonts w:ascii="Times New Roman" w:hAnsi="Times New Roman"/>
          <w:sz w:val="24"/>
        </w:rPr>
        <w:t xml:space="preserve">vatandaşlarımızın katılımını hedefleyen </w:t>
      </w:r>
      <w:r>
        <w:rPr>
          <w:rFonts w:ascii="Times New Roman" w:hAnsi="Times New Roman" w:cs="Times New Roman"/>
          <w:b/>
          <w:bCs/>
          <w:sz w:val="24"/>
        </w:rPr>
        <w:t>“</w:t>
      </w:r>
      <w:proofErr w:type="spellStart"/>
      <w:r>
        <w:rPr>
          <w:rFonts w:ascii="Times New Roman" w:hAnsi="Times New Roman" w:cs="Times New Roman"/>
          <w:b/>
          <w:bCs/>
          <w:sz w:val="24"/>
        </w:rPr>
        <w:t>Pandemi</w:t>
      </w:r>
      <w:proofErr w:type="spellEnd"/>
      <w:r>
        <w:rPr>
          <w:rFonts w:ascii="Times New Roman" w:hAnsi="Times New Roman" w:cs="Times New Roman"/>
          <w:b/>
          <w:bCs/>
          <w:sz w:val="24"/>
        </w:rPr>
        <w:t xml:space="preserve"> Sürecinde Aile Eğitimleri”</w:t>
      </w:r>
      <w:r>
        <w:rPr>
          <w:rFonts w:ascii="Times New Roman" w:hAnsi="Times New Roman" w:cs="Times New Roman"/>
          <w:sz w:val="24"/>
        </w:rPr>
        <w:t>nin</w:t>
      </w:r>
      <w:r>
        <w:rPr>
          <w:rFonts w:ascii="Times New Roman" w:hAnsi="Times New Roman" w:cs="Times New Roman"/>
          <w:b/>
          <w:bCs/>
          <w:sz w:val="24"/>
        </w:rPr>
        <w:t xml:space="preserve"> </w:t>
      </w:r>
      <w:r>
        <w:rPr>
          <w:rFonts w:ascii="Times New Roman" w:hAnsi="Times New Roman"/>
          <w:sz w:val="24"/>
        </w:rPr>
        <w:t>on-</w:t>
      </w:r>
      <w:proofErr w:type="spellStart"/>
      <w:r>
        <w:rPr>
          <w:rFonts w:ascii="Times New Roman" w:hAnsi="Times New Roman"/>
          <w:sz w:val="24"/>
        </w:rPr>
        <w:t>line</w:t>
      </w:r>
      <w:proofErr w:type="spellEnd"/>
      <w:r>
        <w:rPr>
          <w:rFonts w:ascii="Times New Roman" w:hAnsi="Times New Roman"/>
          <w:sz w:val="24"/>
        </w:rPr>
        <w:t xml:space="preserve"> olarak gerçekleştirilmesi planlanmaktadır. Koordinesi ve uygulaması il müftülüklerinde kurulacak </w:t>
      </w:r>
      <w:r>
        <w:rPr>
          <w:rFonts w:ascii="Times New Roman" w:hAnsi="Times New Roman"/>
          <w:b/>
          <w:bCs/>
          <w:sz w:val="24"/>
        </w:rPr>
        <w:t>“proje ekibi”</w:t>
      </w:r>
      <w:r>
        <w:rPr>
          <w:rFonts w:ascii="Times New Roman" w:hAnsi="Times New Roman"/>
          <w:sz w:val="24"/>
        </w:rPr>
        <w:t xml:space="preserve"> tarafından gerçekleştirilecek olan projenin uygulama aşamasında aşağıdaki esaslara riayet edilecektir: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Projenin uygulanmasına yönelik planlamalar ve projenin takibi il müftülüklerinde oluşturulacak </w:t>
      </w:r>
      <w:r>
        <w:rPr>
          <w:rFonts w:ascii="Times New Roman" w:hAnsi="Times New Roman" w:cs="Times New Roman"/>
          <w:b/>
          <w:bCs/>
          <w:sz w:val="24"/>
        </w:rPr>
        <w:t>“proje ekibi”</w:t>
      </w:r>
      <w:r>
        <w:rPr>
          <w:rFonts w:ascii="Times New Roman" w:hAnsi="Times New Roman" w:cs="Times New Roman"/>
          <w:sz w:val="24"/>
        </w:rPr>
        <w:t xml:space="preserve"> tarafından yapılacaktır. </w:t>
      </w:r>
      <w:r>
        <w:rPr>
          <w:rFonts w:ascii="Times New Roman" w:hAnsi="Times New Roman" w:cs="Times New Roman"/>
          <w:b/>
          <w:bCs/>
          <w:sz w:val="24"/>
        </w:rPr>
        <w:t xml:space="preserve">“Proje ekibi” </w:t>
      </w:r>
      <w:proofErr w:type="spellStart"/>
      <w:r>
        <w:rPr>
          <w:rFonts w:ascii="Times New Roman" w:hAnsi="Times New Roman" w:cs="Times New Roman"/>
          <w:sz w:val="24"/>
        </w:rPr>
        <w:t>ADRB’den</w:t>
      </w:r>
      <w:proofErr w:type="spellEnd"/>
      <w:r>
        <w:rPr>
          <w:rFonts w:ascii="Times New Roman" w:hAnsi="Times New Roman" w:cs="Times New Roman"/>
          <w:sz w:val="24"/>
        </w:rPr>
        <w:t xml:space="preserve"> sorumlu müftü yardımcısı başkanlığında ADRB il koordinatörü, sosyal medya kullanımı konusunda aktif bir erkek bir kadın olmak üzere iki vaiz ve bir memurdan oluşturulacaktır.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Proje il müftülüğü tarafından uygulanacaktır. İlçe müftülükleri eğitim verecek personel desteği sağlama ve programların duyurulması konusunda il müftülüğüne katkı sağlayacaklardır. </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Büyükşehirlerde yeterli personeli, teknik altyapısı ve takipçisi olan ilçeler, ilin programı ile çakışmayacak gün ve saatte proje ekibinin inisiyatifi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aynı programı uygulayabileceklerdir.</w:t>
      </w:r>
    </w:p>
    <w:p w:rsidR="00A9226D" w:rsidRDefault="00186E00">
      <w:pPr>
        <w:numPr>
          <w:ilvl w:val="0"/>
          <w:numId w:val="1"/>
        </w:numPr>
        <w:tabs>
          <w:tab w:val="left" w:pos="0"/>
        </w:tabs>
        <w:spacing w:line="360" w:lineRule="auto"/>
        <w:jc w:val="both"/>
      </w:pPr>
      <w:r>
        <w:rPr>
          <w:rFonts w:ascii="Times New Roman" w:hAnsi="Times New Roman" w:cs="Times New Roman"/>
          <w:sz w:val="24"/>
        </w:rPr>
        <w:t>Programların duyurusu il ve ilçe müftülüklerinin web sitelerinde ve sosyal medya hesaplarında Başkanlıkça hazırlanan ve ildeki proje programına uygun şekilde güncellenen afişlerden faydalanmak suretiyle haftalık olarak yapılacaktır.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Her iki bölüm (Aile-Aile ve Sosyal Hayat) için farklı olarak tasarlanan afişler müftülüklerin maillerine </w:t>
      </w:r>
      <w:proofErr w:type="spellStart"/>
      <w:r>
        <w:rPr>
          <w:rFonts w:ascii="Times New Roman" w:hAnsi="Times New Roman" w:cs="Times New Roman"/>
          <w:sz w:val="24"/>
        </w:rPr>
        <w:t>power</w:t>
      </w:r>
      <w:proofErr w:type="spellEnd"/>
      <w:r>
        <w:rPr>
          <w:rFonts w:ascii="Times New Roman" w:hAnsi="Times New Roman" w:cs="Times New Roman"/>
          <w:sz w:val="24"/>
        </w:rPr>
        <w:t xml:space="preserve"> </w:t>
      </w:r>
      <w:proofErr w:type="spellStart"/>
      <w:r>
        <w:rPr>
          <w:rFonts w:ascii="Times New Roman" w:hAnsi="Times New Roman" w:cs="Times New Roman"/>
          <w:sz w:val="24"/>
        </w:rPr>
        <w:t>point</w:t>
      </w:r>
      <w:proofErr w:type="spellEnd"/>
      <w:r>
        <w:rPr>
          <w:rFonts w:ascii="Times New Roman" w:hAnsi="Times New Roman" w:cs="Times New Roman"/>
          <w:sz w:val="24"/>
        </w:rPr>
        <w:t xml:space="preserve"> formatında gönderilecektir. Gönderilen afişler program içeriğine uygun şekilde düzenlendikten sonra </w:t>
      </w:r>
      <w:proofErr w:type="spellStart"/>
      <w:r>
        <w:rPr>
          <w:rFonts w:ascii="Times New Roman" w:hAnsi="Times New Roman" w:cs="Times New Roman"/>
          <w:sz w:val="24"/>
        </w:rPr>
        <w:t>pdf</w:t>
      </w:r>
      <w:proofErr w:type="spellEnd"/>
      <w:r>
        <w:rPr>
          <w:rFonts w:ascii="Times New Roman" w:hAnsi="Times New Roman" w:cs="Times New Roman"/>
          <w:sz w:val="24"/>
        </w:rPr>
        <w:t xml:space="preserve"> formatında kaydedilerek kullanılacaktır. </w:t>
      </w:r>
    </w:p>
    <w:p w:rsidR="00A9226D" w:rsidRDefault="00186E00">
      <w:pPr>
        <w:numPr>
          <w:ilvl w:val="0"/>
          <w:numId w:val="1"/>
        </w:numPr>
        <w:tabs>
          <w:tab w:val="left" w:pos="0"/>
        </w:tabs>
        <w:spacing w:line="360" w:lineRule="auto"/>
        <w:jc w:val="both"/>
        <w:rPr>
          <w:rFonts w:ascii="Times New Roman" w:hAnsi="Times New Roman" w:cs="Times New Roman"/>
          <w:sz w:val="24"/>
        </w:rPr>
      </w:pPr>
      <w:r>
        <w:rPr>
          <w:rFonts w:ascii="Times New Roman" w:hAnsi="Times New Roman" w:cs="Times New Roman"/>
          <w:sz w:val="24"/>
        </w:rPr>
        <w:t>Müftülükler proje eğitimlerini resmi sosyal medya hesapları üzerinden gerçekleştireceklerdir.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İl müftülükleri dijital ortamda kaliteli irşat hizmeti sunabilmek için gerekli altyapıyı oluşturacak ve ihtiyaç durumunda Türkiye Diyanet Vakfından destek alınacaktır. </w:t>
      </w:r>
    </w:p>
    <w:p w:rsidR="00A9226D" w:rsidRDefault="00186E00">
      <w:pPr>
        <w:numPr>
          <w:ilvl w:val="0"/>
          <w:numId w:val="1"/>
        </w:numPr>
        <w:tabs>
          <w:tab w:val="left" w:pos="0"/>
        </w:tabs>
        <w:spacing w:line="360" w:lineRule="auto"/>
        <w:jc w:val="both"/>
      </w:pPr>
      <w:r>
        <w:rPr>
          <w:rFonts w:ascii="Times New Roman" w:hAnsi="Times New Roman" w:cs="Times New Roman"/>
          <w:sz w:val="24"/>
        </w:rPr>
        <w:t>Projenin açılış dersi il/ilçe müftüleri tarafından yapılacaktır.</w:t>
      </w:r>
    </w:p>
    <w:p w:rsidR="00A9226D" w:rsidRDefault="00186E00">
      <w:pPr>
        <w:numPr>
          <w:ilvl w:val="0"/>
          <w:numId w:val="1"/>
        </w:numPr>
        <w:tabs>
          <w:tab w:val="left" w:pos="0"/>
        </w:tabs>
        <w:spacing w:line="360" w:lineRule="auto"/>
        <w:jc w:val="both"/>
      </w:pPr>
      <w:r>
        <w:rPr>
          <w:rFonts w:ascii="Times New Roman" w:hAnsi="Times New Roman" w:cs="Times New Roman"/>
          <w:sz w:val="24"/>
        </w:rPr>
        <w:t>Proje ekibinin belirleyeceği sosyal medya kanallarında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canlı olarak yayınlanacak programlar kaydedilip arşivlenecektir. </w:t>
      </w:r>
    </w:p>
    <w:p w:rsidR="00A9226D" w:rsidRDefault="00186E00">
      <w:pPr>
        <w:numPr>
          <w:ilvl w:val="0"/>
          <w:numId w:val="1"/>
        </w:numPr>
        <w:tabs>
          <w:tab w:val="left" w:pos="0"/>
        </w:tabs>
        <w:spacing w:line="360" w:lineRule="auto"/>
        <w:jc w:val="both"/>
      </w:pPr>
      <w:r>
        <w:rPr>
          <w:rFonts w:ascii="Times New Roman" w:hAnsi="Times New Roman" w:cs="Times New Roman"/>
          <w:sz w:val="24"/>
        </w:rPr>
        <w:t>Eğitimlerin onayını almak, alanında uzman konuşmacıların kurumlarına izin yazıları yazmak vb. gerekli tüm yazışmalar proje ekibinde görevli VHKİ/memur tarafından yapılacaktır.</w:t>
      </w:r>
    </w:p>
    <w:p w:rsidR="00A9226D" w:rsidRDefault="00186E00">
      <w:pPr>
        <w:numPr>
          <w:ilvl w:val="0"/>
          <w:numId w:val="1"/>
        </w:numPr>
        <w:tabs>
          <w:tab w:val="left" w:pos="0"/>
        </w:tabs>
        <w:spacing w:line="360" w:lineRule="auto"/>
        <w:jc w:val="both"/>
      </w:pPr>
      <w:r>
        <w:rPr>
          <w:rFonts w:ascii="Times New Roman" w:hAnsi="Times New Roman"/>
          <w:sz w:val="24"/>
        </w:rPr>
        <w:t>Derslerin süresi 50-60 dakika arasında olacaktır.</w:t>
      </w:r>
    </w:p>
    <w:p w:rsidR="00A9226D" w:rsidRDefault="00186E00">
      <w:pPr>
        <w:numPr>
          <w:ilvl w:val="0"/>
          <w:numId w:val="1"/>
        </w:numPr>
        <w:tabs>
          <w:tab w:val="left" w:pos="0"/>
        </w:tabs>
        <w:spacing w:line="360" w:lineRule="auto"/>
        <w:jc w:val="both"/>
      </w:pPr>
      <w:r>
        <w:rPr>
          <w:rFonts w:ascii="Times New Roman" w:hAnsi="Times New Roman"/>
          <w:sz w:val="24"/>
        </w:rPr>
        <w:t>I. dönemi 12 hafta sürecek eğitimlere tüm personelin eşleri ile birlikte katılmaları teşvik edilecektir. Personelin bu konudaki etkinliğini takip edebilmek için programlarla ilgili görüş ve yorumlarını her hafta sonunda proje ekibine iletmeleri istenecektir.</w:t>
      </w:r>
    </w:p>
    <w:p w:rsidR="00A9226D" w:rsidRDefault="00186E00">
      <w:pPr>
        <w:numPr>
          <w:ilvl w:val="0"/>
          <w:numId w:val="1"/>
        </w:numPr>
        <w:tabs>
          <w:tab w:val="left" w:pos="0"/>
        </w:tabs>
        <w:spacing w:line="360" w:lineRule="auto"/>
        <w:jc w:val="both"/>
      </w:pPr>
      <w:r>
        <w:rPr>
          <w:rFonts w:ascii="Times New Roman" w:hAnsi="Times New Roman"/>
          <w:sz w:val="24"/>
        </w:rPr>
        <w:t>Katılımcılardan gelen dönütler projeyi takipten sorumlu personel tarafından incelenecek ve değerlendirilmesi uygun bulunan görüşler üç aylık raporların sonuna eklenecektir.</w:t>
      </w:r>
    </w:p>
    <w:p w:rsidR="00A9226D" w:rsidRDefault="00186E00">
      <w:pPr>
        <w:numPr>
          <w:ilvl w:val="0"/>
          <w:numId w:val="1"/>
        </w:numPr>
        <w:tabs>
          <w:tab w:val="left" w:pos="0"/>
        </w:tabs>
        <w:spacing w:line="360" w:lineRule="auto"/>
        <w:jc w:val="both"/>
      </w:pPr>
      <w:r>
        <w:rPr>
          <w:rFonts w:ascii="Times New Roman" w:hAnsi="Times New Roman"/>
          <w:sz w:val="24"/>
        </w:rPr>
        <w:lastRenderedPageBreak/>
        <w:t>Projede on-</w:t>
      </w:r>
      <w:proofErr w:type="spellStart"/>
      <w:r>
        <w:rPr>
          <w:rFonts w:ascii="Times New Roman" w:hAnsi="Times New Roman"/>
          <w:sz w:val="24"/>
        </w:rPr>
        <w:t>line</w:t>
      </w:r>
      <w:proofErr w:type="spellEnd"/>
      <w:r>
        <w:rPr>
          <w:rFonts w:ascii="Times New Roman" w:hAnsi="Times New Roman"/>
          <w:sz w:val="24"/>
        </w:rPr>
        <w:t xml:space="preserve"> program yürütebilme yetkinliğine sahip kadın-erkek tüm personel görev üstlenecektir. On-</w:t>
      </w:r>
      <w:proofErr w:type="spellStart"/>
      <w:r>
        <w:rPr>
          <w:rFonts w:ascii="Times New Roman" w:hAnsi="Times New Roman"/>
          <w:sz w:val="24"/>
        </w:rPr>
        <w:t>line</w:t>
      </w:r>
      <w:proofErr w:type="spellEnd"/>
      <w:r>
        <w:rPr>
          <w:rFonts w:ascii="Times New Roman" w:hAnsi="Times New Roman"/>
          <w:sz w:val="24"/>
        </w:rPr>
        <w:t xml:space="preserve"> ders yapmayan personel ise metin üretmek, teknik destek sağlamak vb. yetenekleri doğrultusunda projeye katkı sağlayacaktır.</w:t>
      </w:r>
    </w:p>
    <w:p w:rsidR="00A9226D" w:rsidRDefault="00186E00">
      <w:pPr>
        <w:numPr>
          <w:ilvl w:val="0"/>
          <w:numId w:val="1"/>
        </w:numPr>
        <w:tabs>
          <w:tab w:val="left" w:pos="0"/>
        </w:tabs>
        <w:spacing w:line="360" w:lineRule="auto"/>
        <w:jc w:val="both"/>
      </w:pPr>
      <w:r>
        <w:rPr>
          <w:rFonts w:ascii="Times New Roman" w:hAnsi="Times New Roman"/>
          <w:color w:val="000000"/>
          <w:sz w:val="24"/>
        </w:rPr>
        <w:t xml:space="preserve">Projede dini referanslar kullanılarak irşat hizmeti yürüten personel </w:t>
      </w:r>
      <w:proofErr w:type="gramStart"/>
      <w:r>
        <w:rPr>
          <w:rFonts w:ascii="Times New Roman" w:hAnsi="Times New Roman"/>
          <w:color w:val="000000"/>
          <w:sz w:val="24"/>
        </w:rPr>
        <w:t>tarafından  sunulacak</w:t>
      </w:r>
      <w:proofErr w:type="gramEnd"/>
      <w:r>
        <w:rPr>
          <w:rFonts w:ascii="Times New Roman" w:hAnsi="Times New Roman"/>
          <w:color w:val="000000"/>
          <w:sz w:val="24"/>
        </w:rPr>
        <w:t xml:space="preserve"> </w:t>
      </w:r>
      <w:r>
        <w:rPr>
          <w:rFonts w:ascii="Times New Roman" w:hAnsi="Times New Roman"/>
          <w:b/>
          <w:bCs/>
          <w:color w:val="000000"/>
          <w:sz w:val="24"/>
        </w:rPr>
        <w:t xml:space="preserve">“Aile” </w:t>
      </w:r>
      <w:r>
        <w:rPr>
          <w:rFonts w:ascii="Times New Roman" w:hAnsi="Times New Roman"/>
          <w:color w:val="000000"/>
          <w:sz w:val="24"/>
        </w:rPr>
        <w:t xml:space="preserve">ve sosyal hayatla ilgili alanında uzman kişilerden destek alınarak sunulacak </w:t>
      </w:r>
      <w:r>
        <w:rPr>
          <w:rFonts w:ascii="Times New Roman" w:hAnsi="Times New Roman"/>
          <w:b/>
          <w:bCs/>
          <w:color w:val="000000"/>
          <w:sz w:val="24"/>
        </w:rPr>
        <w:t>“Aile ve Sosyal Hayat”</w:t>
      </w:r>
      <w:r>
        <w:rPr>
          <w:rFonts w:ascii="Times New Roman" w:hAnsi="Times New Roman"/>
          <w:color w:val="000000"/>
          <w:sz w:val="24"/>
        </w:rPr>
        <w:t xml:space="preserve"> bölümleri yer alacaktır.</w:t>
      </w:r>
    </w:p>
    <w:p w:rsidR="00A9226D" w:rsidRDefault="00186E00">
      <w:pPr>
        <w:numPr>
          <w:ilvl w:val="0"/>
          <w:numId w:val="1"/>
        </w:numPr>
        <w:tabs>
          <w:tab w:val="left" w:pos="0"/>
        </w:tabs>
        <w:spacing w:line="360" w:lineRule="auto"/>
        <w:jc w:val="both"/>
      </w:pPr>
      <w:r>
        <w:rPr>
          <w:rFonts w:ascii="Times New Roman" w:hAnsi="Times New Roman"/>
          <w:b/>
          <w:bCs/>
          <w:sz w:val="24"/>
        </w:rPr>
        <w:t>“Aile”</w:t>
      </w:r>
      <w:r>
        <w:rPr>
          <w:rFonts w:ascii="Times New Roman" w:hAnsi="Times New Roman"/>
          <w:sz w:val="24"/>
        </w:rPr>
        <w:t xml:space="preserve"> eğitimleri müftü, müftü yardımcısı, dijital ortamda sunum kabiliyetine sahip vaiz, din hizmetleri ve eğitim hizmetleri uzmanları tarafından gerçekleştirilecektir.</w:t>
      </w:r>
    </w:p>
    <w:p w:rsidR="00A9226D" w:rsidRDefault="00186E00">
      <w:pPr>
        <w:numPr>
          <w:ilvl w:val="0"/>
          <w:numId w:val="1"/>
        </w:numPr>
        <w:tabs>
          <w:tab w:val="left" w:pos="0"/>
        </w:tabs>
        <w:spacing w:line="360" w:lineRule="auto"/>
        <w:jc w:val="both"/>
      </w:pPr>
      <w:r>
        <w:rPr>
          <w:rFonts w:ascii="Times New Roman" w:hAnsi="Times New Roman"/>
          <w:b/>
          <w:bCs/>
          <w:sz w:val="24"/>
        </w:rPr>
        <w:t>“Aile ve Sosyal Hayat”</w:t>
      </w:r>
      <w:r>
        <w:rPr>
          <w:rFonts w:ascii="Times New Roman" w:hAnsi="Times New Roman"/>
          <w:sz w:val="24"/>
        </w:rPr>
        <w:t xml:space="preserve"> eğitimleri, alanında uzman </w:t>
      </w:r>
      <w:proofErr w:type="spellStart"/>
      <w:r>
        <w:rPr>
          <w:rFonts w:ascii="Times New Roman" w:hAnsi="Times New Roman"/>
          <w:sz w:val="24"/>
        </w:rPr>
        <w:t>psikiyatrist</w:t>
      </w:r>
      <w:proofErr w:type="spellEnd"/>
      <w:r>
        <w:rPr>
          <w:rFonts w:ascii="Times New Roman" w:hAnsi="Times New Roman"/>
          <w:sz w:val="24"/>
        </w:rPr>
        <w:t xml:space="preserve">, psikolog, eğitimci, hukukçu vb. kişiler davet edilerek </w:t>
      </w:r>
      <w:proofErr w:type="spellStart"/>
      <w:r>
        <w:rPr>
          <w:rFonts w:ascii="Times New Roman" w:hAnsi="Times New Roman"/>
          <w:sz w:val="24"/>
        </w:rPr>
        <w:t>moderatör</w:t>
      </w:r>
      <w:proofErr w:type="spellEnd"/>
      <w:r>
        <w:rPr>
          <w:rFonts w:ascii="Times New Roman" w:hAnsi="Times New Roman"/>
          <w:sz w:val="24"/>
        </w:rPr>
        <w:t xml:space="preserve"> eşliğinde gerçekleştirilecektir. Bu alanda verilecek eğitimler için Üniversiteler, Aile Çalışma ve Sosyal Hizmetler, Sağlık, Milli Eğitim il müdürlükleri; barolar ve </w:t>
      </w:r>
      <w:proofErr w:type="spellStart"/>
      <w:r>
        <w:rPr>
          <w:rFonts w:ascii="Times New Roman" w:hAnsi="Times New Roman"/>
          <w:sz w:val="24"/>
        </w:rPr>
        <w:t>STK’lardan</w:t>
      </w:r>
      <w:proofErr w:type="spellEnd"/>
      <w:r>
        <w:rPr>
          <w:rFonts w:ascii="Times New Roman" w:hAnsi="Times New Roman"/>
          <w:sz w:val="24"/>
        </w:rPr>
        <w:t xml:space="preserve"> destek alınacaktır. </w:t>
      </w:r>
    </w:p>
    <w:p w:rsidR="00A9226D" w:rsidRDefault="00186E00">
      <w:pPr>
        <w:numPr>
          <w:ilvl w:val="0"/>
          <w:numId w:val="1"/>
        </w:numPr>
        <w:tabs>
          <w:tab w:val="left" w:pos="0"/>
        </w:tabs>
        <w:spacing w:line="360" w:lineRule="auto"/>
        <w:jc w:val="both"/>
      </w:pPr>
      <w:r>
        <w:rPr>
          <w:rFonts w:ascii="Times New Roman" w:hAnsi="Times New Roman"/>
          <w:sz w:val="24"/>
        </w:rPr>
        <w:t>On-</w:t>
      </w:r>
      <w:proofErr w:type="spellStart"/>
      <w:r>
        <w:rPr>
          <w:rFonts w:ascii="Times New Roman" w:hAnsi="Times New Roman"/>
          <w:sz w:val="24"/>
        </w:rPr>
        <w:t>line</w:t>
      </w:r>
      <w:proofErr w:type="spellEnd"/>
      <w:r>
        <w:rPr>
          <w:rFonts w:ascii="Times New Roman" w:hAnsi="Times New Roman"/>
          <w:sz w:val="24"/>
        </w:rPr>
        <w:t xml:space="preserve"> program yapabilecek yeteri kadar personeli olmayan müftülükler Başkanlık veya diğer illerden personel desteği alacaklardır.</w:t>
      </w:r>
    </w:p>
    <w:p w:rsidR="00A9226D" w:rsidRDefault="00186E00">
      <w:pPr>
        <w:numPr>
          <w:ilvl w:val="0"/>
          <w:numId w:val="1"/>
        </w:numPr>
        <w:tabs>
          <w:tab w:val="left" w:pos="0"/>
        </w:tabs>
        <w:spacing w:line="360" w:lineRule="auto"/>
        <w:jc w:val="both"/>
      </w:pPr>
      <w:r>
        <w:rPr>
          <w:rFonts w:ascii="Times New Roman" w:hAnsi="Times New Roman"/>
          <w:sz w:val="24"/>
        </w:rPr>
        <w:t xml:space="preserve">Programlarda </w:t>
      </w:r>
      <w:proofErr w:type="gramStart"/>
      <w:r>
        <w:rPr>
          <w:rFonts w:ascii="Times New Roman" w:hAnsi="Times New Roman"/>
          <w:sz w:val="24"/>
        </w:rPr>
        <w:t>polemik</w:t>
      </w:r>
      <w:proofErr w:type="gramEnd"/>
      <w:r>
        <w:rPr>
          <w:rFonts w:ascii="Times New Roman" w:hAnsi="Times New Roman"/>
          <w:sz w:val="24"/>
        </w:rPr>
        <w:t xml:space="preserve"> oluşturacak üsluptan uzak durulacak, Başkanlığın görüşleri esas alınacak ve kaynak olarak Başkanlık ve TDV yayınlarına öncelik verilecektir.</w:t>
      </w:r>
    </w:p>
    <w:p w:rsidR="00A9226D" w:rsidRDefault="00186E00">
      <w:pPr>
        <w:numPr>
          <w:ilvl w:val="0"/>
          <w:numId w:val="1"/>
        </w:numPr>
        <w:tabs>
          <w:tab w:val="left" w:pos="0"/>
        </w:tabs>
        <w:spacing w:line="360" w:lineRule="auto"/>
        <w:jc w:val="both"/>
      </w:pPr>
      <w:r>
        <w:rPr>
          <w:rFonts w:ascii="Times New Roman" w:hAnsi="Times New Roman"/>
          <w:sz w:val="24"/>
        </w:rPr>
        <w:t>Program esnasında arka planın dikkatleri dağıtmayacak sadelikte olmasına hassasiyet gösterilecek; ses kalitesi açısından daha verimli bir program gerçekleştirmek için kulaklık ve mikrofon kullanılacak ve p</w:t>
      </w:r>
      <w:r>
        <w:rPr>
          <w:rFonts w:ascii="Times New Roman" w:hAnsi="Times New Roman" w:cs="Times New Roman"/>
          <w:sz w:val="24"/>
        </w:rPr>
        <w:t>rogram sırasında mesleki temsile uygun kıyafetler tercih edilecektir.</w:t>
      </w:r>
    </w:p>
    <w:p w:rsidR="00A9226D" w:rsidRDefault="00186E00">
      <w:pPr>
        <w:numPr>
          <w:ilvl w:val="0"/>
          <w:numId w:val="1"/>
        </w:numPr>
        <w:tabs>
          <w:tab w:val="left" w:pos="0"/>
        </w:tabs>
        <w:spacing w:line="360" w:lineRule="auto"/>
        <w:jc w:val="both"/>
      </w:pPr>
      <w:r>
        <w:rPr>
          <w:rFonts w:ascii="Times New Roman" w:hAnsi="Times New Roman"/>
          <w:sz w:val="24"/>
        </w:rPr>
        <w:t>Eğitimlerin ilk periyodu, her hafta iki seminer olmak üzere 12 hafta boyunca uygulanacaktır. Programlar yerel şartlar göz önünde bulundurularak personelin de katılabileceği gün ve saatlerde gerçekleştirilecektir.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Eğitim programı uygulanırken </w:t>
      </w:r>
      <w:r>
        <w:rPr>
          <w:rFonts w:ascii="Times New Roman" w:hAnsi="Times New Roman" w:cs="Times New Roman"/>
          <w:b/>
          <w:bCs/>
          <w:sz w:val="24"/>
        </w:rPr>
        <w:t>“</w:t>
      </w:r>
      <w:proofErr w:type="spellStart"/>
      <w:r>
        <w:rPr>
          <w:rFonts w:ascii="Times New Roman" w:hAnsi="Times New Roman" w:cs="Times New Roman"/>
          <w:b/>
          <w:bCs/>
          <w:sz w:val="24"/>
        </w:rPr>
        <w:t>Pandemi</w:t>
      </w:r>
      <w:proofErr w:type="spellEnd"/>
      <w:r>
        <w:rPr>
          <w:rFonts w:ascii="Times New Roman" w:hAnsi="Times New Roman" w:cs="Times New Roman"/>
          <w:b/>
          <w:bCs/>
          <w:sz w:val="24"/>
        </w:rPr>
        <w:t xml:space="preserve"> Sürecinde Aile Eğitimleri”</w:t>
      </w:r>
      <w:r>
        <w:rPr>
          <w:rFonts w:ascii="Times New Roman" w:hAnsi="Times New Roman" w:cs="Times New Roman"/>
          <w:sz w:val="24"/>
        </w:rPr>
        <w:t xml:space="preserve"> konu başlıkları sıralamasına riayet edilecektir.</w:t>
      </w:r>
    </w:p>
    <w:p w:rsidR="00A9226D" w:rsidRDefault="00186E00">
      <w:pPr>
        <w:numPr>
          <w:ilvl w:val="0"/>
          <w:numId w:val="1"/>
        </w:numPr>
        <w:tabs>
          <w:tab w:val="left" w:pos="0"/>
        </w:tabs>
        <w:spacing w:line="360" w:lineRule="auto"/>
        <w:jc w:val="both"/>
      </w:pPr>
      <w:r>
        <w:rPr>
          <w:rFonts w:ascii="Times New Roman" w:hAnsi="Times New Roman" w:cs="Times New Roman"/>
          <w:sz w:val="24"/>
        </w:rPr>
        <w:t xml:space="preserve">Projenin ilk periyodu </w:t>
      </w:r>
      <w:r>
        <w:rPr>
          <w:rFonts w:ascii="Times New Roman" w:hAnsi="Times New Roman" w:cs="Times New Roman"/>
          <w:b/>
          <w:bCs/>
          <w:sz w:val="24"/>
        </w:rPr>
        <w:t>12 Ekim- 31 Aralık 2020</w:t>
      </w:r>
      <w:r>
        <w:rPr>
          <w:rFonts w:ascii="Times New Roman" w:hAnsi="Times New Roman" w:cs="Times New Roman"/>
          <w:sz w:val="24"/>
        </w:rPr>
        <w:t xml:space="preserve"> tarihleri arasında uygulanacaktır. Üçer aylık </w:t>
      </w:r>
      <w:proofErr w:type="gramStart"/>
      <w:r>
        <w:rPr>
          <w:rFonts w:ascii="Times New Roman" w:hAnsi="Times New Roman" w:cs="Times New Roman"/>
          <w:sz w:val="24"/>
        </w:rPr>
        <w:t>periyotlar</w:t>
      </w:r>
      <w:proofErr w:type="gramEnd"/>
      <w:r>
        <w:rPr>
          <w:rFonts w:ascii="Times New Roman" w:hAnsi="Times New Roman" w:cs="Times New Roman"/>
          <w:sz w:val="24"/>
        </w:rPr>
        <w:t xml:space="preserve"> halinde </w:t>
      </w:r>
      <w:r>
        <w:rPr>
          <w:rFonts w:ascii="Times New Roman" w:hAnsi="Times New Roman" w:cs="Times New Roman"/>
          <w:b/>
          <w:bCs/>
          <w:sz w:val="24"/>
        </w:rPr>
        <w:t>31 Aralık 2021</w:t>
      </w:r>
      <w:r>
        <w:rPr>
          <w:rFonts w:ascii="Times New Roman" w:hAnsi="Times New Roman" w:cs="Times New Roman"/>
          <w:sz w:val="24"/>
        </w:rPr>
        <w:t xml:space="preserve"> tarihine kadar devam edecek olan projenin konu başlıkları Başkanlıkça belirlenerek her üç ay sonunda müftülüklere gönderilecektir.</w:t>
      </w:r>
    </w:p>
    <w:p w:rsidR="00A9226D" w:rsidRDefault="00186E00">
      <w:pPr>
        <w:numPr>
          <w:ilvl w:val="0"/>
          <w:numId w:val="1"/>
        </w:numPr>
        <w:tabs>
          <w:tab w:val="left" w:pos="0"/>
        </w:tabs>
        <w:spacing w:line="360" w:lineRule="auto"/>
        <w:jc w:val="both"/>
      </w:pPr>
      <w:r>
        <w:rPr>
          <w:rFonts w:ascii="Times New Roman" w:eastAsia="Calibri" w:hAnsi="Times New Roman" w:cs="Times New Roman"/>
          <w:sz w:val="24"/>
        </w:rPr>
        <w:t xml:space="preserve">Ek-2’de yer alan rapor her üç ayda bir il müftülükleri tarafından doldurularak elektronik ortamda  </w:t>
      </w:r>
      <w:hyperlink r:id="rId5" w:tgtFrame="_top">
        <w:r>
          <w:rPr>
            <w:rStyle w:val="nternetBalants"/>
            <w:rFonts w:ascii="Times New Roman" w:eastAsia="Calibri" w:hAnsi="Times New Roman" w:cs="Times New Roman"/>
            <w:color w:val="auto"/>
            <w:sz w:val="24"/>
          </w:rPr>
          <w:t>aile@diyanet.gov.tr</w:t>
        </w:r>
      </w:hyperlink>
      <w:r>
        <w:rPr>
          <w:rFonts w:ascii="Times New Roman" w:eastAsia="Calibri" w:hAnsi="Times New Roman" w:cs="Times New Roman"/>
          <w:sz w:val="24"/>
        </w:rPr>
        <w:t xml:space="preserve"> adresine gönderilecektir.</w:t>
      </w:r>
    </w:p>
    <w:p w:rsidR="00A9226D" w:rsidRDefault="00186E00">
      <w:pPr>
        <w:numPr>
          <w:ilvl w:val="0"/>
          <w:numId w:val="1"/>
        </w:numPr>
        <w:tabs>
          <w:tab w:val="left" w:pos="0"/>
        </w:tabs>
        <w:spacing w:line="360" w:lineRule="auto"/>
        <w:jc w:val="both"/>
      </w:pPr>
      <w:r>
        <w:rPr>
          <w:rFonts w:ascii="Times New Roman" w:hAnsi="Times New Roman" w:cs="Times New Roman"/>
          <w:sz w:val="24"/>
        </w:rPr>
        <w:t>Projenin uygulanması ile ilgili bilgi almak için Aile ve Dini Rehberlik Daire Başkanlığımız personelinden başkanlık vaizleri Zehra TUNCEL (0312 295 72 31) ve Meryem DALĞIÇ (0312 295 63 61) ile irtibata geçilecektir.</w:t>
      </w:r>
    </w:p>
    <w:sectPr w:rsidR="00A9226D" w:rsidSect="00186E00">
      <w:pgSz w:w="11906" w:h="16838"/>
      <w:pgMar w:top="142" w:right="1134" w:bottom="1134" w:left="1134" w:header="0" w:footer="0" w:gutter="0"/>
      <w:cols w:space="708"/>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591"/>
    <w:multiLevelType w:val="multilevel"/>
    <w:tmpl w:val="B6207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58430C"/>
    <w:multiLevelType w:val="multilevel"/>
    <w:tmpl w:val="DB1E8FE0"/>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9"/>
  <w:hyphenationZone w:val="425"/>
  <w:characterSpacingControl w:val="doNotCompress"/>
  <w:compat/>
  <w:rsids>
    <w:rsidRoot w:val="00A9226D"/>
    <w:rsid w:val="00186E00"/>
    <w:rsid w:val="00866786"/>
    <w:rsid w:val="00A9226D"/>
    <w:rsid w:val="00CF3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kern w:val="2"/>
        <w:sz w:val="24"/>
        <w:szCs w:val="24"/>
        <w:lang w:val="tr-T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6D"/>
    <w:pPr>
      <w:suppressAutoHyphens/>
    </w:pPr>
    <w:rPr>
      <w:rFonts w:ascii="Arial" w:eastAsia="Arial" w:hAnsi="Arial" w:cs="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qFormat/>
    <w:rsid w:val="00A9226D"/>
    <w:rPr>
      <w:rFonts w:ascii="Times New Roman" w:eastAsia="Times New Roman" w:hAnsi="Times New Roman" w:cs="Times New Roman"/>
    </w:rPr>
  </w:style>
  <w:style w:type="character" w:customStyle="1" w:styleId="WW8Num2z1">
    <w:name w:val="WW8Num2z1"/>
    <w:qFormat/>
    <w:rsid w:val="00A9226D"/>
  </w:style>
  <w:style w:type="character" w:customStyle="1" w:styleId="WW8Num2z2">
    <w:name w:val="WW8Num2z2"/>
    <w:qFormat/>
    <w:rsid w:val="00A9226D"/>
  </w:style>
  <w:style w:type="character" w:customStyle="1" w:styleId="WW8Num2z3">
    <w:name w:val="WW8Num2z3"/>
    <w:qFormat/>
    <w:rsid w:val="00A9226D"/>
  </w:style>
  <w:style w:type="character" w:customStyle="1" w:styleId="WW8Num2z4">
    <w:name w:val="WW8Num2z4"/>
    <w:qFormat/>
    <w:rsid w:val="00A9226D"/>
  </w:style>
  <w:style w:type="character" w:customStyle="1" w:styleId="WW8Num2z5">
    <w:name w:val="WW8Num2z5"/>
    <w:qFormat/>
    <w:rsid w:val="00A9226D"/>
  </w:style>
  <w:style w:type="character" w:customStyle="1" w:styleId="WW8Num2z6">
    <w:name w:val="WW8Num2z6"/>
    <w:qFormat/>
    <w:rsid w:val="00A9226D"/>
  </w:style>
  <w:style w:type="character" w:customStyle="1" w:styleId="WW8Num2z7">
    <w:name w:val="WW8Num2z7"/>
    <w:qFormat/>
    <w:rsid w:val="00A9226D"/>
  </w:style>
  <w:style w:type="character" w:customStyle="1" w:styleId="WW8Num2z8">
    <w:name w:val="WW8Num2z8"/>
    <w:qFormat/>
    <w:rsid w:val="00A9226D"/>
  </w:style>
  <w:style w:type="character" w:customStyle="1" w:styleId="WW8Num3z0">
    <w:name w:val="WW8Num3z0"/>
    <w:qFormat/>
    <w:rsid w:val="00A9226D"/>
    <w:rPr>
      <w:rFonts w:ascii="Times New Roman" w:eastAsia="Times New Roman" w:hAnsi="Times New Roman" w:cs="Times New Roman"/>
      <w:sz w:val="24"/>
      <w:szCs w:val="24"/>
    </w:rPr>
  </w:style>
  <w:style w:type="character" w:customStyle="1" w:styleId="WW8Num3z1">
    <w:name w:val="WW8Num3z1"/>
    <w:qFormat/>
    <w:rsid w:val="00A9226D"/>
  </w:style>
  <w:style w:type="character" w:customStyle="1" w:styleId="WW8Num3z2">
    <w:name w:val="WW8Num3z2"/>
    <w:qFormat/>
    <w:rsid w:val="00A9226D"/>
  </w:style>
  <w:style w:type="character" w:customStyle="1" w:styleId="WW8Num3z3">
    <w:name w:val="WW8Num3z3"/>
    <w:qFormat/>
    <w:rsid w:val="00A9226D"/>
  </w:style>
  <w:style w:type="character" w:customStyle="1" w:styleId="WW8Num3z4">
    <w:name w:val="WW8Num3z4"/>
    <w:qFormat/>
    <w:rsid w:val="00A9226D"/>
  </w:style>
  <w:style w:type="character" w:customStyle="1" w:styleId="WW8Num3z5">
    <w:name w:val="WW8Num3z5"/>
    <w:qFormat/>
    <w:rsid w:val="00A9226D"/>
  </w:style>
  <w:style w:type="character" w:customStyle="1" w:styleId="WW8Num3z6">
    <w:name w:val="WW8Num3z6"/>
    <w:qFormat/>
    <w:rsid w:val="00A9226D"/>
  </w:style>
  <w:style w:type="character" w:customStyle="1" w:styleId="WW8Num3z7">
    <w:name w:val="WW8Num3z7"/>
    <w:qFormat/>
    <w:rsid w:val="00A9226D"/>
  </w:style>
  <w:style w:type="character" w:customStyle="1" w:styleId="WW8Num3z8">
    <w:name w:val="WW8Num3z8"/>
    <w:qFormat/>
    <w:rsid w:val="00A9226D"/>
  </w:style>
  <w:style w:type="character" w:customStyle="1" w:styleId="NumaralamaSimgeleri">
    <w:name w:val="Numaralama Simgeleri"/>
    <w:qFormat/>
    <w:rsid w:val="00A9226D"/>
    <w:rPr>
      <w:rFonts w:ascii="Times New Roman" w:eastAsia="Times New Roman" w:hAnsi="Times New Roman" w:cs="Times New Roman"/>
    </w:rPr>
  </w:style>
  <w:style w:type="character" w:customStyle="1" w:styleId="ListLabel1">
    <w:name w:val="ListLabel 1"/>
    <w:qFormat/>
    <w:rsid w:val="00A9226D"/>
    <w:rPr>
      <w:rFonts w:ascii="Times New Roman" w:eastAsia="Times New Roman" w:hAnsi="Times New Roman" w:cs="Times New Roman"/>
      <w:color w:val="auto"/>
      <w:sz w:val="24"/>
    </w:rPr>
  </w:style>
  <w:style w:type="character" w:customStyle="1" w:styleId="nternetBalants">
    <w:name w:val="İnternet Bağlantısı"/>
    <w:basedOn w:val="VarsaylanParagrafYazTipi"/>
    <w:rsid w:val="00A9226D"/>
    <w:rPr>
      <w:color w:val="0563C1"/>
      <w:u w:val="single"/>
    </w:rPr>
  </w:style>
  <w:style w:type="character" w:customStyle="1" w:styleId="ListLabel3">
    <w:name w:val="ListLabel 3"/>
    <w:qFormat/>
    <w:rsid w:val="00A9226D"/>
    <w:rPr>
      <w:rFonts w:ascii="Times New Roman" w:eastAsia="Times New Roman" w:hAnsi="Times New Roman" w:cs="Times New Roman"/>
      <w:color w:val="0070C0"/>
      <w:sz w:val="24"/>
      <w:szCs w:val="24"/>
    </w:rPr>
  </w:style>
  <w:style w:type="character" w:customStyle="1" w:styleId="WWCharLFO1LVL1">
    <w:name w:val="WW_CharLFO1LVL1"/>
    <w:qFormat/>
    <w:rsid w:val="00A9226D"/>
    <w:rPr>
      <w:rFonts w:ascii="Times New Roman" w:hAnsi="Times New Roman"/>
    </w:rPr>
  </w:style>
  <w:style w:type="character" w:customStyle="1" w:styleId="WWCharLFO2LVL1">
    <w:name w:val="WW_CharLFO2LVL1"/>
    <w:qFormat/>
    <w:rsid w:val="00A9226D"/>
    <w:rPr>
      <w:rFonts w:ascii="Times New Roman" w:hAnsi="Times New Roman"/>
      <w:sz w:val="24"/>
      <w:szCs w:val="24"/>
    </w:rPr>
  </w:style>
  <w:style w:type="character" w:customStyle="1" w:styleId="WWCharLFO3LVL1">
    <w:name w:val="WW_CharLFO3LVL1"/>
    <w:qFormat/>
    <w:rsid w:val="00A9226D"/>
    <w:rPr>
      <w:rFonts w:ascii="Times New Roman" w:hAnsi="Times New Roman"/>
      <w:color w:val="auto"/>
      <w:sz w:val="24"/>
    </w:rPr>
  </w:style>
  <w:style w:type="character" w:customStyle="1" w:styleId="WWCharLFO4LVL1">
    <w:name w:val="WW_CharLFO4LVL1"/>
    <w:qFormat/>
    <w:rsid w:val="00A9226D"/>
    <w:rPr>
      <w:rFonts w:ascii="Times New Roman" w:hAnsi="Times New Roman"/>
    </w:rPr>
  </w:style>
  <w:style w:type="character" w:customStyle="1" w:styleId="WWCharLFO4LVL2">
    <w:name w:val="WW_CharLFO4LVL2"/>
    <w:qFormat/>
    <w:rsid w:val="00A9226D"/>
    <w:rPr>
      <w:rFonts w:ascii="Times New Roman" w:hAnsi="Times New Roman"/>
    </w:rPr>
  </w:style>
  <w:style w:type="character" w:customStyle="1" w:styleId="WWCharLFO4LVL3">
    <w:name w:val="WW_CharLFO4LVL3"/>
    <w:qFormat/>
    <w:rsid w:val="00A9226D"/>
    <w:rPr>
      <w:rFonts w:ascii="Times New Roman" w:hAnsi="Times New Roman"/>
    </w:rPr>
  </w:style>
  <w:style w:type="character" w:customStyle="1" w:styleId="WWCharLFO4LVL4">
    <w:name w:val="WW_CharLFO4LVL4"/>
    <w:qFormat/>
    <w:rsid w:val="00A9226D"/>
    <w:rPr>
      <w:rFonts w:ascii="Times New Roman" w:hAnsi="Times New Roman"/>
    </w:rPr>
  </w:style>
  <w:style w:type="character" w:customStyle="1" w:styleId="WWCharLFO4LVL5">
    <w:name w:val="WW_CharLFO4LVL5"/>
    <w:qFormat/>
    <w:rsid w:val="00A9226D"/>
    <w:rPr>
      <w:rFonts w:ascii="Times New Roman" w:hAnsi="Times New Roman"/>
    </w:rPr>
  </w:style>
  <w:style w:type="character" w:customStyle="1" w:styleId="WWCharLFO4LVL6">
    <w:name w:val="WW_CharLFO4LVL6"/>
    <w:qFormat/>
    <w:rsid w:val="00A9226D"/>
    <w:rPr>
      <w:rFonts w:ascii="Times New Roman" w:hAnsi="Times New Roman"/>
    </w:rPr>
  </w:style>
  <w:style w:type="character" w:customStyle="1" w:styleId="WWCharLFO4LVL7">
    <w:name w:val="WW_CharLFO4LVL7"/>
    <w:qFormat/>
    <w:rsid w:val="00A9226D"/>
    <w:rPr>
      <w:rFonts w:ascii="Times New Roman" w:hAnsi="Times New Roman"/>
    </w:rPr>
  </w:style>
  <w:style w:type="character" w:customStyle="1" w:styleId="WWCharLFO4LVL8">
    <w:name w:val="WW_CharLFO4LVL8"/>
    <w:qFormat/>
    <w:rsid w:val="00A9226D"/>
    <w:rPr>
      <w:rFonts w:ascii="Times New Roman" w:hAnsi="Times New Roman"/>
    </w:rPr>
  </w:style>
  <w:style w:type="character" w:customStyle="1" w:styleId="WWCharLFO4LVL9">
    <w:name w:val="WW_CharLFO4LVL9"/>
    <w:qFormat/>
    <w:rsid w:val="00A9226D"/>
    <w:rPr>
      <w:rFonts w:ascii="Times New Roman" w:hAnsi="Times New Roman"/>
    </w:rPr>
  </w:style>
  <w:style w:type="paragraph" w:customStyle="1" w:styleId="LO-Normal">
    <w:name w:val="LO-Normal"/>
    <w:qFormat/>
    <w:rsid w:val="00A9226D"/>
    <w:pPr>
      <w:suppressAutoHyphens/>
    </w:pPr>
  </w:style>
  <w:style w:type="paragraph" w:customStyle="1" w:styleId="Balk">
    <w:name w:val="Başlık"/>
    <w:basedOn w:val="Normal"/>
    <w:next w:val="GvdeMetni"/>
    <w:qFormat/>
    <w:rsid w:val="00A9226D"/>
    <w:pPr>
      <w:keepNext/>
      <w:spacing w:before="240" w:after="120"/>
    </w:pPr>
    <w:rPr>
      <w:rFonts w:ascii="Liberation Sans" w:eastAsia="DejaVu Sans" w:hAnsi="Liberation Sans" w:cs="FreeSans"/>
      <w:sz w:val="28"/>
      <w:szCs w:val="28"/>
    </w:rPr>
  </w:style>
  <w:style w:type="paragraph" w:styleId="GvdeMetni">
    <w:name w:val="Body Text"/>
    <w:basedOn w:val="Normal"/>
    <w:rsid w:val="00A9226D"/>
    <w:pPr>
      <w:spacing w:after="140" w:line="276" w:lineRule="auto"/>
    </w:pPr>
  </w:style>
  <w:style w:type="paragraph" w:styleId="Liste">
    <w:name w:val="List"/>
    <w:basedOn w:val="GvdeMetni"/>
    <w:rsid w:val="00A9226D"/>
    <w:rPr>
      <w:rFonts w:cs="FreeSans"/>
      <w:sz w:val="24"/>
    </w:rPr>
  </w:style>
  <w:style w:type="paragraph" w:customStyle="1" w:styleId="Caption">
    <w:name w:val="Caption"/>
    <w:basedOn w:val="Normal"/>
    <w:qFormat/>
    <w:rsid w:val="00A9226D"/>
    <w:pPr>
      <w:suppressLineNumbers/>
      <w:spacing w:before="120" w:after="120"/>
    </w:pPr>
    <w:rPr>
      <w:rFonts w:cs="FreeSans"/>
      <w:i/>
      <w:iCs/>
      <w:sz w:val="24"/>
    </w:rPr>
  </w:style>
  <w:style w:type="paragraph" w:customStyle="1" w:styleId="Dizin">
    <w:name w:val="Dizin"/>
    <w:basedOn w:val="Normal"/>
    <w:qFormat/>
    <w:rsid w:val="00A9226D"/>
    <w:pPr>
      <w:suppressLineNumbers/>
    </w:pPr>
    <w:rPr>
      <w:rFonts w:cs="FreeSans"/>
      <w:sz w:val="24"/>
    </w:rPr>
  </w:style>
  <w:style w:type="paragraph" w:styleId="ListeParagraf">
    <w:name w:val="List Paragraph"/>
    <w:basedOn w:val="Normal"/>
    <w:qFormat/>
    <w:rsid w:val="00A9226D"/>
    <w:pPr>
      <w:spacing w:after="160"/>
      <w:ind w:left="720"/>
    </w:pPr>
  </w:style>
  <w:style w:type="paragraph" w:styleId="NormalWeb">
    <w:name w:val="Normal (Web)"/>
    <w:basedOn w:val="Normal"/>
    <w:qFormat/>
    <w:rsid w:val="00A9226D"/>
    <w:pPr>
      <w:spacing w:before="280" w:after="280"/>
    </w:pPr>
    <w:rPr>
      <w:rFonts w:ascii="Times New Roman" w:eastAsia="Times New Roman" w:hAnsi="Times New Roman" w:cs="Times New Roman"/>
      <w:sz w:val="24"/>
      <w:lang w:eastAsia="tr-TR"/>
    </w:rPr>
  </w:style>
  <w:style w:type="paragraph" w:customStyle="1" w:styleId="Tabloerii">
    <w:name w:val="Tablo İçeriği"/>
    <w:basedOn w:val="Normal"/>
    <w:qFormat/>
    <w:rsid w:val="00A9226D"/>
    <w:pPr>
      <w:suppressLineNumbers/>
    </w:pPr>
  </w:style>
  <w:style w:type="paragraph" w:customStyle="1" w:styleId="TabloBal">
    <w:name w:val="Tablo Başlığı"/>
    <w:basedOn w:val="Tabloerii"/>
    <w:qFormat/>
    <w:rsid w:val="00A9226D"/>
    <w:pPr>
      <w:jc w:val="center"/>
    </w:pPr>
    <w:rPr>
      <w:b/>
      <w:bCs/>
    </w:rPr>
  </w:style>
  <w:style w:type="numbering" w:customStyle="1" w:styleId="WW8Num2">
    <w:name w:val="WW8Num2"/>
    <w:qFormat/>
    <w:rsid w:val="00A9226D"/>
  </w:style>
  <w:style w:type="numbering" w:customStyle="1" w:styleId="WW8Num3">
    <w:name w:val="WW8Num3"/>
    <w:qFormat/>
    <w:rsid w:val="00A922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le@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ZEHRA</dc:creator>
  <dc:description/>
  <cp:lastModifiedBy>Windows Kullanıcısı</cp:lastModifiedBy>
  <cp:revision>26</cp:revision>
  <cp:lastPrinted>2020-10-07T10:40:00Z</cp:lastPrinted>
  <dcterms:created xsi:type="dcterms:W3CDTF">2020-09-14T17:32:00Z</dcterms:created>
  <dcterms:modified xsi:type="dcterms:W3CDTF">2020-10-20T06:39:00Z</dcterms:modified>
  <dc:language>tr-TR</dc:language>
</cp:coreProperties>
</file>